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1"/>
        <w:tblpPr w:leftFromText="141" w:rightFromText="141" w:vertAnchor="text" w:horzAnchor="margin" w:tblpX="-142" w:tblpY="191"/>
        <w:tblW w:w="9214" w:type="dxa"/>
        <w:tblLook w:val="04A0" w:firstRow="1" w:lastRow="0" w:firstColumn="1" w:lastColumn="0" w:noHBand="0" w:noVBand="1"/>
      </w:tblPr>
      <w:tblGrid>
        <w:gridCol w:w="2435"/>
        <w:gridCol w:w="7021"/>
      </w:tblGrid>
      <w:tr w:rsidR="008C3C4A" w:rsidRPr="00CF6DCC" w14:paraId="21149B29" w14:textId="77777777" w:rsidTr="0014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513141E7" w14:textId="77777777" w:rsidR="0014744F" w:rsidRDefault="0014744F" w:rsidP="00144979">
            <w:pPr>
              <w:rPr>
                <w:noProof/>
                <w:lang w:eastAsia="pl-P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59F68C62" wp14:editId="62748356">
                  <wp:extent cx="2268220" cy="96964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BA09BE" w14:textId="77777777" w:rsidR="00A3665D" w:rsidRPr="00CF6DCC" w:rsidRDefault="0014744F" w:rsidP="0014497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DF5E20" wp14:editId="562AA9F8">
                  <wp:extent cx="5857875" cy="1857375"/>
                  <wp:effectExtent l="0" t="0" r="9525" b="9525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4A" w:rsidRPr="00CF6DCC" w14:paraId="2A7DA3D7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914545" w14:textId="77777777" w:rsidR="008075A0" w:rsidRPr="00CF6DCC" w:rsidRDefault="008075A0" w:rsidP="0080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F6DCC">
              <w:rPr>
                <w:rFonts w:ascii="Arial" w:hAnsi="Arial" w:cs="Arial"/>
                <w:bCs w:val="0"/>
                <w:sz w:val="24"/>
                <w:szCs w:val="24"/>
              </w:rPr>
              <w:t>Organizator</w:t>
            </w:r>
          </w:p>
        </w:tc>
        <w:tc>
          <w:tcPr>
            <w:tcW w:w="7513" w:type="dxa"/>
          </w:tcPr>
          <w:p w14:paraId="161B2596" w14:textId="2FF0FBF3" w:rsidR="008075A0" w:rsidRPr="00CF6DCC" w:rsidRDefault="00963D26" w:rsidP="00011495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Departament Cyfryzacji, </w:t>
            </w:r>
            <w:r w:rsidR="005F3CF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DCC">
              <w:rPr>
                <w:rFonts w:ascii="Arial" w:hAnsi="Arial" w:cs="Arial"/>
                <w:b/>
                <w:sz w:val="24"/>
                <w:szCs w:val="24"/>
              </w:rPr>
              <w:t>Urząd Marszałkowski Województwa Kujawsko-Pomorskiego</w:t>
            </w:r>
          </w:p>
        </w:tc>
      </w:tr>
    </w:tbl>
    <w:p w14:paraId="3103395C" w14:textId="77777777" w:rsidR="00A3665D" w:rsidRPr="00CF6DCC" w:rsidRDefault="00CF6DCC" w:rsidP="00CF6DCC">
      <w:pPr>
        <w:tabs>
          <w:tab w:val="left" w:pos="3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100"/>
        <w:gridCol w:w="460"/>
        <w:gridCol w:w="7512"/>
      </w:tblGrid>
      <w:tr w:rsidR="00CF6DCC" w:rsidRPr="00CF6DCC" w14:paraId="5AED3D84" w14:textId="77777777" w:rsidTr="00CF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63BC587C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Miejsce  </w:t>
            </w:r>
          </w:p>
        </w:tc>
        <w:tc>
          <w:tcPr>
            <w:tcW w:w="460" w:type="dxa"/>
          </w:tcPr>
          <w:p w14:paraId="4B9B73A0" w14:textId="77777777" w:rsidR="00CF6DCC" w:rsidRPr="00CF6DCC" w:rsidRDefault="00CF6DCC" w:rsidP="00CF6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5AF8E27" w14:textId="5F065C7A" w:rsidR="00CF6DCC" w:rsidRPr="00CF6DCC" w:rsidRDefault="00CF6DCC" w:rsidP="00CF6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Toruńska Agencja Rozwoju Regionalnego</w:t>
            </w:r>
            <w:r w:rsidR="005F3CF7">
              <w:rPr>
                <w:rFonts w:ascii="Arial" w:hAnsi="Arial" w:cs="Arial"/>
                <w:sz w:val="24"/>
                <w:szCs w:val="24"/>
              </w:rPr>
              <w:t xml:space="preserve"> S.A.</w:t>
            </w:r>
            <w:r w:rsidRPr="00CF6DC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5F3CF7">
              <w:rPr>
                <w:rFonts w:ascii="Arial" w:hAnsi="Arial" w:cs="Arial"/>
                <w:sz w:val="24"/>
                <w:szCs w:val="24"/>
              </w:rPr>
              <w:t>u</w:t>
            </w:r>
            <w:r w:rsidRPr="00CF6DCC">
              <w:rPr>
                <w:rFonts w:ascii="Arial" w:hAnsi="Arial" w:cs="Arial"/>
                <w:sz w:val="24"/>
                <w:szCs w:val="24"/>
              </w:rPr>
              <w:t>l. Włocławska 167, Toruń                                                                               I piętro, sala 203</w:t>
            </w:r>
          </w:p>
        </w:tc>
      </w:tr>
      <w:tr w:rsidR="00CF6DCC" w:rsidRPr="00CF6DCC" w14:paraId="654F1EAB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5A5DD881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14:paraId="5D47A7C0" w14:textId="77777777" w:rsidR="00CF6DCC" w:rsidRPr="00CF6DCC" w:rsidRDefault="00CF6DCC" w:rsidP="00A3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0FB5741" w14:textId="77777777" w:rsidR="00CF6DCC" w:rsidRPr="00CF6DCC" w:rsidRDefault="00CF6DCC" w:rsidP="00CF6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DCC" w:rsidRPr="00CF6DCC" w14:paraId="45EB11FC" w14:textId="77777777" w:rsidTr="00CF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27587FF5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460" w:type="dxa"/>
          </w:tcPr>
          <w:p w14:paraId="09319AD2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4F0D2256" w14:textId="77777777" w:rsidR="00CF6DCC" w:rsidRPr="00CF6DCC" w:rsidRDefault="00C8225F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F6DCC" w:rsidRPr="00CF6DCC">
              <w:rPr>
                <w:rFonts w:ascii="Arial" w:hAnsi="Arial" w:cs="Arial"/>
                <w:b/>
                <w:sz w:val="24"/>
                <w:szCs w:val="24"/>
              </w:rPr>
              <w:t>ejestracja uczestników</w:t>
            </w:r>
            <w:r>
              <w:rPr>
                <w:rFonts w:ascii="Arial" w:hAnsi="Arial" w:cs="Arial"/>
                <w:b/>
                <w:sz w:val="24"/>
                <w:szCs w:val="24"/>
              </w:rPr>
              <w:t>, kawa</w:t>
            </w:r>
          </w:p>
        </w:tc>
      </w:tr>
      <w:tr w:rsidR="00CF6DCC" w:rsidRPr="00CF6DCC" w14:paraId="0AF22EBE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61DDB18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26B0CCD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FD6C938" w14:textId="05D172A6" w:rsidR="00CF6DCC" w:rsidRPr="00CF6DCC" w:rsidRDefault="00085302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F6DCC" w:rsidRPr="00CF6DCC">
              <w:rPr>
                <w:rFonts w:ascii="Arial" w:hAnsi="Arial" w:cs="Arial"/>
                <w:b/>
                <w:sz w:val="24"/>
                <w:szCs w:val="24"/>
              </w:rPr>
              <w:t xml:space="preserve">twarcie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Konferencji</w:t>
            </w:r>
          </w:p>
          <w:p w14:paraId="6DF264C0" w14:textId="77777777" w:rsidR="00CF6DCC" w:rsidRPr="00CF6DCC" w:rsidRDefault="00CF6DCC" w:rsidP="008B68B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- Piotr </w:t>
            </w:r>
            <w:proofErr w:type="spellStart"/>
            <w:r w:rsidRPr="00CF6DCC">
              <w:rPr>
                <w:rFonts w:ascii="Arial" w:hAnsi="Arial" w:cs="Arial"/>
                <w:sz w:val="24"/>
                <w:szCs w:val="24"/>
              </w:rPr>
              <w:t>Całbecki</w:t>
            </w:r>
            <w:proofErr w:type="spellEnd"/>
            <w:r w:rsidRPr="00CF6DCC">
              <w:rPr>
                <w:rFonts w:ascii="Arial" w:hAnsi="Arial" w:cs="Arial"/>
                <w:sz w:val="24"/>
                <w:szCs w:val="24"/>
              </w:rPr>
              <w:t>, Marszałek Województwa Kujawsko-Pomorskiego</w:t>
            </w:r>
          </w:p>
          <w:p w14:paraId="070FF9E3" w14:textId="77777777" w:rsidR="00CF6DCC" w:rsidRPr="00CF6DCC" w:rsidRDefault="00CF6DCC" w:rsidP="008B68B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DCC" w:rsidRPr="00CF6DCC" w14:paraId="71243F7C" w14:textId="77777777" w:rsidTr="00CF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F7E81F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0B079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5CEE92C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DD4274F" w14:textId="6ABB645B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Przedstawienie aktualnego stanu realizacji </w:t>
            </w:r>
            <w:proofErr w:type="spellStart"/>
            <w:r w:rsidR="005F3CF7" w:rsidRPr="00CF6DCC">
              <w:rPr>
                <w:rFonts w:ascii="Arial" w:hAnsi="Arial" w:cs="Arial"/>
                <w:b/>
                <w:sz w:val="24"/>
                <w:szCs w:val="24"/>
              </w:rPr>
              <w:t>projek</w:t>
            </w:r>
            <w:r w:rsidR="005F3CF7">
              <w:rPr>
                <w:rFonts w:ascii="Arial" w:hAnsi="Arial" w:cs="Arial"/>
                <w:b/>
                <w:sz w:val="24"/>
                <w:szCs w:val="24"/>
              </w:rPr>
              <w:t>u</w:t>
            </w:r>
            <w:proofErr w:type="spellEnd"/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 „Budowa kujawsko-pomorskiego systemu udostępniania elektronicznej dokumentacji medycznej  - I etap” </w:t>
            </w:r>
          </w:p>
          <w:p w14:paraId="5EF4D1DF" w14:textId="3205F311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- Sławomir Kozłowski, </w:t>
            </w:r>
            <w:r w:rsidR="005F3CF7">
              <w:rPr>
                <w:rFonts w:ascii="Arial" w:hAnsi="Arial" w:cs="Arial"/>
                <w:sz w:val="24"/>
                <w:szCs w:val="24"/>
              </w:rPr>
              <w:t>D</w:t>
            </w:r>
            <w:r w:rsidRPr="00CF6DCC">
              <w:rPr>
                <w:rFonts w:ascii="Arial" w:hAnsi="Arial" w:cs="Arial"/>
                <w:sz w:val="24"/>
                <w:szCs w:val="24"/>
              </w:rPr>
              <w:t xml:space="preserve">yrektor Departamentu Cyfryzacji UM WK-P  </w:t>
            </w:r>
          </w:p>
        </w:tc>
      </w:tr>
      <w:tr w:rsidR="00CF6DCC" w:rsidRPr="00CF6DCC" w14:paraId="0126522B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6A47255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2EB24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10.30 </w:t>
            </w:r>
          </w:p>
          <w:p w14:paraId="79C389C2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8D4D5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559C4DF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FE28284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>Wystąpienie partnera projektu „Budowa kujawsko-pomorskiego systemu udostępniania elektronicznej dokumentacji medycznej  - I etap”– prezentacja efektów realizacji projektu</w:t>
            </w:r>
          </w:p>
          <w:p w14:paraId="2FFFBDEF" w14:textId="4AA26F45" w:rsidR="00342B8B" w:rsidRPr="00CF6DCC" w:rsidRDefault="00CF6DCC" w:rsidP="0080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lastRenderedPageBreak/>
              <w:t xml:space="preserve">Krzysztof </w:t>
            </w:r>
            <w:proofErr w:type="spellStart"/>
            <w:r w:rsidRPr="00CF6DCC">
              <w:rPr>
                <w:rFonts w:ascii="Arial" w:hAnsi="Arial" w:cs="Arial"/>
                <w:sz w:val="24"/>
                <w:szCs w:val="24"/>
              </w:rPr>
              <w:t>Malatyński</w:t>
            </w:r>
            <w:proofErr w:type="spellEnd"/>
            <w:r w:rsidRPr="00CF6DCC">
              <w:rPr>
                <w:rFonts w:ascii="Arial" w:hAnsi="Arial" w:cs="Arial"/>
                <w:sz w:val="24"/>
                <w:szCs w:val="24"/>
              </w:rPr>
              <w:t xml:space="preserve">, Z-ca Dyrektora ds. Ekonomiczno-Eksploatacyjnych, Kujawsko-Pomorskie Centrum </w:t>
            </w:r>
            <w:proofErr w:type="spellStart"/>
            <w:r w:rsidRPr="00CF6DCC">
              <w:rPr>
                <w:rFonts w:ascii="Arial" w:hAnsi="Arial" w:cs="Arial"/>
                <w:sz w:val="24"/>
                <w:szCs w:val="24"/>
              </w:rPr>
              <w:t>Pulmunologii</w:t>
            </w:r>
            <w:proofErr w:type="spellEnd"/>
            <w:r w:rsidRPr="00CF6D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CF7" w:rsidRPr="00CF6DCC">
              <w:rPr>
                <w:rFonts w:ascii="Arial" w:hAnsi="Arial" w:cs="Arial"/>
                <w:sz w:val="24"/>
                <w:szCs w:val="24"/>
              </w:rPr>
              <w:t>w</w:t>
            </w:r>
            <w:r w:rsidR="005F3CF7">
              <w:rPr>
                <w:rFonts w:ascii="Arial" w:hAnsi="Arial" w:cs="Arial"/>
                <w:sz w:val="24"/>
                <w:szCs w:val="24"/>
              </w:rPr>
              <w:t> </w:t>
            </w:r>
            <w:r w:rsidRPr="00CF6DCC">
              <w:rPr>
                <w:rFonts w:ascii="Arial" w:hAnsi="Arial" w:cs="Arial"/>
                <w:sz w:val="24"/>
                <w:szCs w:val="24"/>
              </w:rPr>
              <w:t xml:space="preserve">Bydgoszczy </w:t>
            </w:r>
            <w:r w:rsidR="005F3CF7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008040E7" w:rsidRPr="008040E7">
              <w:rPr>
                <w:rFonts w:ascii="Arial" w:hAnsi="Arial" w:cs="Arial"/>
                <w:sz w:val="24"/>
                <w:szCs w:val="24"/>
              </w:rPr>
              <w:t>dr n. med. Małgorzata Czajkowska-Malinowska</w:t>
            </w:r>
            <w:r w:rsidR="008040E7">
              <w:rPr>
                <w:rFonts w:ascii="Arial" w:hAnsi="Arial" w:cs="Arial"/>
                <w:sz w:val="24"/>
                <w:szCs w:val="24"/>
              </w:rPr>
              <w:t>,</w:t>
            </w:r>
            <w:r w:rsidR="008040E7" w:rsidRPr="008040E7">
              <w:rPr>
                <w:rFonts w:ascii="Arial" w:hAnsi="Arial" w:cs="Arial"/>
                <w:sz w:val="24"/>
                <w:szCs w:val="24"/>
              </w:rPr>
              <w:t xml:space="preserve"> Koordynator Oddziału Chorób </w:t>
            </w:r>
            <w:r w:rsidR="008040E7">
              <w:rPr>
                <w:rFonts w:ascii="Arial" w:hAnsi="Arial" w:cs="Arial"/>
                <w:sz w:val="24"/>
                <w:szCs w:val="24"/>
              </w:rPr>
              <w:t xml:space="preserve">Płuc i Niewydolności Oddychania </w:t>
            </w:r>
            <w:r w:rsidR="005F3CF7" w:rsidRPr="008040E7">
              <w:rPr>
                <w:rFonts w:ascii="Arial" w:hAnsi="Arial" w:cs="Arial"/>
                <w:sz w:val="24"/>
                <w:szCs w:val="24"/>
              </w:rPr>
              <w:t>z</w:t>
            </w:r>
            <w:r w:rsidR="005F3CF7">
              <w:rPr>
                <w:rFonts w:ascii="Arial" w:hAnsi="Arial" w:cs="Arial"/>
                <w:sz w:val="24"/>
                <w:szCs w:val="24"/>
              </w:rPr>
              <w:t> </w:t>
            </w:r>
            <w:r w:rsidR="008040E7" w:rsidRPr="008040E7">
              <w:rPr>
                <w:rFonts w:ascii="Arial" w:hAnsi="Arial" w:cs="Arial"/>
                <w:sz w:val="24"/>
                <w:szCs w:val="24"/>
              </w:rPr>
              <w:t xml:space="preserve">Pododdziałem NWM i Pododdziałem Zaburzeń Oddychania </w:t>
            </w:r>
            <w:r w:rsidR="005F3CF7" w:rsidRPr="008040E7">
              <w:rPr>
                <w:rFonts w:ascii="Arial" w:hAnsi="Arial" w:cs="Arial"/>
                <w:sz w:val="24"/>
                <w:szCs w:val="24"/>
              </w:rPr>
              <w:t>w</w:t>
            </w:r>
            <w:r w:rsidR="005F3CF7">
              <w:rPr>
                <w:rFonts w:ascii="Arial" w:hAnsi="Arial" w:cs="Arial"/>
                <w:sz w:val="24"/>
                <w:szCs w:val="24"/>
              </w:rPr>
              <w:t> </w:t>
            </w:r>
            <w:r w:rsidR="008040E7" w:rsidRPr="008040E7">
              <w:rPr>
                <w:rFonts w:ascii="Arial" w:hAnsi="Arial" w:cs="Arial"/>
                <w:sz w:val="24"/>
                <w:szCs w:val="24"/>
              </w:rPr>
              <w:t>Czasie Snu</w:t>
            </w:r>
          </w:p>
        </w:tc>
      </w:tr>
      <w:tr w:rsidR="00CF6DCC" w:rsidRPr="00CF6DCC" w14:paraId="5AEC5087" w14:textId="77777777" w:rsidTr="00CF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62AF504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906798A" w14:textId="77777777" w:rsidR="00CF6DCC" w:rsidRPr="00CF6DCC" w:rsidRDefault="00CF6DCC" w:rsidP="004B7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717553" w14:textId="77777777" w:rsidR="00CF6DCC" w:rsidRPr="00CF6DCC" w:rsidRDefault="00CF6DCC" w:rsidP="004B7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Wspomaganie </w:t>
            </w:r>
            <w:proofErr w:type="spellStart"/>
            <w:r w:rsidRPr="00CF6DCC">
              <w:rPr>
                <w:rFonts w:ascii="Arial" w:hAnsi="Arial" w:cs="Arial"/>
                <w:b/>
                <w:sz w:val="24"/>
                <w:szCs w:val="24"/>
              </w:rPr>
              <w:t>respiratoroterapii</w:t>
            </w:r>
            <w:proofErr w:type="spellEnd"/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 w leczeniu covid-19 przy pomocy sztucznej inteligencji</w:t>
            </w:r>
          </w:p>
          <w:p w14:paraId="33AEFB52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mgr inż. Michał Joachimiak, TORUN Technologies, Uniwersytet Mikołaja Kopernika oraz dr n. med. Michalina Kołodziejczak, Uniwersytet Mikołaja Kopernika, </w:t>
            </w:r>
            <w:hyperlink r:id="rId9" w:history="1">
              <w:r w:rsidRPr="00CF6DC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https://torun.tech/</w:t>
              </w:r>
            </w:hyperlink>
            <w:r w:rsidRPr="00CF6D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DCC" w:rsidRPr="00CF6DCC" w14:paraId="36115EAD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6DA3FC8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DCDB558" w14:textId="77777777" w:rsidR="00CF6DCC" w:rsidRPr="00CF6DCC" w:rsidRDefault="00CF6DCC" w:rsidP="004B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B2DB12" w14:textId="77777777" w:rsidR="00CF6DCC" w:rsidRPr="00CF6DCC" w:rsidRDefault="00CF6DCC" w:rsidP="004B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>Wykorzystanie sztucznej inteligencji w automatycznej analizie obrazów medycznych</w:t>
            </w:r>
          </w:p>
          <w:p w14:paraId="738AFCCE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dr Patryk </w:t>
            </w:r>
            <w:proofErr w:type="spellStart"/>
            <w:r w:rsidRPr="00CF6DCC">
              <w:rPr>
                <w:rFonts w:ascii="Arial" w:hAnsi="Arial" w:cs="Arial"/>
                <w:sz w:val="24"/>
                <w:szCs w:val="24"/>
              </w:rPr>
              <w:t>Miziuła</w:t>
            </w:r>
            <w:proofErr w:type="spellEnd"/>
            <w:r w:rsidRPr="00CF6D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6DCC">
              <w:rPr>
                <w:rFonts w:ascii="Arial" w:hAnsi="Arial" w:cs="Arial"/>
                <w:sz w:val="24"/>
                <w:szCs w:val="24"/>
              </w:rPr>
              <w:t>Deep</w:t>
            </w:r>
            <w:proofErr w:type="spellEnd"/>
            <w:r w:rsidRPr="00CF6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6DCC">
              <w:rPr>
                <w:rFonts w:ascii="Arial" w:hAnsi="Arial" w:cs="Arial"/>
                <w:sz w:val="24"/>
                <w:szCs w:val="24"/>
              </w:rPr>
              <w:t>Sense</w:t>
            </w:r>
            <w:proofErr w:type="spellEnd"/>
            <w:r w:rsidRPr="00CF6DC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Pr="00CF6DC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https://deepsense.ai/</w:t>
              </w:r>
            </w:hyperlink>
            <w:r w:rsidRPr="00CF6D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DCC" w:rsidRPr="00CF6DCC" w14:paraId="5DCB8862" w14:textId="77777777" w:rsidTr="00CF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69E5CB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DCC">
              <w:rPr>
                <w:rFonts w:ascii="Arial" w:hAnsi="Arial" w:cs="Arial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0A17982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DBF451E" w14:textId="77777777" w:rsidR="00CF6DCC" w:rsidRPr="00CF6DCC" w:rsidRDefault="00C8225F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F6DCC" w:rsidRPr="00CF6DCC">
              <w:rPr>
                <w:rFonts w:ascii="Arial" w:hAnsi="Arial" w:cs="Arial"/>
                <w:b/>
                <w:sz w:val="24"/>
                <w:szCs w:val="24"/>
              </w:rPr>
              <w:t>rzerwa</w:t>
            </w:r>
          </w:p>
        </w:tc>
      </w:tr>
      <w:tr w:rsidR="00CF6DCC" w:rsidRPr="00CF6DCC" w14:paraId="1B2D6996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43BF470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B1D488C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751739" w14:textId="54939523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Narzędzia AI w medycynie. Nowe technologie - oczekiwania </w:t>
            </w:r>
            <w:r w:rsidR="00116301" w:rsidRPr="00CF6D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1630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F6DCC">
              <w:rPr>
                <w:rFonts w:ascii="Arial" w:hAnsi="Arial" w:cs="Arial"/>
                <w:b/>
                <w:sz w:val="24"/>
                <w:szCs w:val="24"/>
              </w:rPr>
              <w:t>dostępne rozwiązania</w:t>
            </w:r>
          </w:p>
          <w:p w14:paraId="7008C2FD" w14:textId="3CCD4F35" w:rsidR="00CF6DCC" w:rsidRPr="00046606" w:rsidRDefault="00CF6DCC" w:rsidP="0067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dr hab. n. med. Maciej Wróbel</w:t>
            </w:r>
            <w:r w:rsidR="001163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6DCC">
              <w:rPr>
                <w:rFonts w:ascii="Arial" w:hAnsi="Arial" w:cs="Arial"/>
                <w:sz w:val="24"/>
                <w:szCs w:val="24"/>
              </w:rPr>
              <w:t xml:space="preserve">AI TECHNIKA, </w:t>
            </w:r>
            <w:hyperlink r:id="rId11" w:history="1">
              <w:r w:rsidRPr="00CF6DC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https://aitechnika.com/</w:t>
              </w:r>
            </w:hyperlink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F6DCC" w:rsidRPr="00CF6DCC" w14:paraId="69C60405" w14:textId="77777777" w:rsidTr="00CF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83854C4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418C2A9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F0B6F8" w14:textId="2B6488E2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Przyszłość nadeszła a science </w:t>
            </w:r>
            <w:proofErr w:type="spellStart"/>
            <w:r w:rsidRPr="00CF6DCC">
              <w:rPr>
                <w:rFonts w:ascii="Arial" w:hAnsi="Arial" w:cs="Arial"/>
                <w:b/>
                <w:sz w:val="24"/>
                <w:szCs w:val="24"/>
              </w:rPr>
              <w:t>fiction</w:t>
            </w:r>
            <w:proofErr w:type="spellEnd"/>
            <w:r w:rsidRPr="00CF6DCC">
              <w:rPr>
                <w:rFonts w:ascii="Arial" w:hAnsi="Arial" w:cs="Arial"/>
                <w:b/>
                <w:sz w:val="24"/>
                <w:szCs w:val="24"/>
              </w:rPr>
              <w:t xml:space="preserve"> jest teraz - jak sztuczna inteligencja, rozszerzona rzeczywistość, nowoczesne czujniki </w:t>
            </w:r>
            <w:r w:rsidR="00116301" w:rsidRPr="00CF6D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1630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F6DCC">
              <w:rPr>
                <w:rFonts w:ascii="Arial" w:hAnsi="Arial" w:cs="Arial"/>
                <w:b/>
                <w:sz w:val="24"/>
                <w:szCs w:val="24"/>
              </w:rPr>
              <w:t>robotyzacja zmieniają medycynę</w:t>
            </w:r>
          </w:p>
          <w:p w14:paraId="41A81F4F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 xml:space="preserve">Bartłomiej Lubiatowski, RSQ Technologies, </w:t>
            </w:r>
            <w:hyperlink r:id="rId12" w:history="1">
              <w:r w:rsidRPr="00CF6DC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https://www.rsqtechnologies.com/</w:t>
              </w:r>
            </w:hyperlink>
            <w:r w:rsidRPr="00CF6D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DCC" w:rsidRPr="002A263C" w14:paraId="606BAD12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C952A5A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186A62C" w14:textId="77777777" w:rsidR="00CF6DCC" w:rsidRPr="00CF6DCC" w:rsidRDefault="00CF6DCC" w:rsidP="00F03AC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5A1B9FB" w14:textId="77777777" w:rsidR="00CF6DCC" w:rsidRPr="00CF6DCC" w:rsidRDefault="00CF6DCC" w:rsidP="00F03AC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>Dobre praktyki z Unii Europejskiej:                                           Zastosowanie sztucznej inteligencji w medycynie w Belgii</w:t>
            </w:r>
          </w:p>
          <w:p w14:paraId="78689D69" w14:textId="2C56D5F9" w:rsidR="00CF6DCC" w:rsidRPr="002A263C" w:rsidRDefault="00CF6DCC" w:rsidP="00F03AC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263C">
              <w:rPr>
                <w:rFonts w:ascii="Arial" w:hAnsi="Arial" w:cs="Arial"/>
                <w:sz w:val="24"/>
                <w:szCs w:val="24"/>
              </w:rPr>
              <w:t xml:space="preserve">dr Giovanni </w:t>
            </w:r>
            <w:proofErr w:type="spellStart"/>
            <w:r w:rsidRPr="002A263C">
              <w:rPr>
                <w:rFonts w:ascii="Arial" w:hAnsi="Arial" w:cs="Arial"/>
                <w:sz w:val="24"/>
                <w:szCs w:val="24"/>
              </w:rPr>
              <w:t>Brigant</w:t>
            </w:r>
            <w:r w:rsidR="002A263C" w:rsidRPr="002A263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2A263C" w:rsidRPr="002A263C">
              <w:rPr>
                <w:rFonts w:ascii="Arial" w:hAnsi="Arial" w:cs="Arial"/>
                <w:sz w:val="24"/>
                <w:szCs w:val="24"/>
              </w:rPr>
              <w:t xml:space="preserve">, Wykładowca Biostatystyki </w:t>
            </w:r>
            <w:r w:rsidR="00116301">
              <w:rPr>
                <w:rFonts w:ascii="Arial" w:hAnsi="Arial" w:cs="Arial"/>
                <w:sz w:val="24"/>
                <w:szCs w:val="24"/>
              </w:rPr>
              <w:t>i</w:t>
            </w:r>
            <w:r w:rsidR="00116301" w:rsidRPr="002A26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63C" w:rsidRPr="002A263C">
              <w:rPr>
                <w:rFonts w:ascii="Arial" w:hAnsi="Arial" w:cs="Arial"/>
                <w:sz w:val="24"/>
                <w:szCs w:val="24"/>
              </w:rPr>
              <w:t>sztucznej inteligencji</w:t>
            </w:r>
            <w:r w:rsidRPr="002A263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263C">
              <w:rPr>
                <w:rFonts w:ascii="Arial" w:hAnsi="Arial" w:cs="Arial"/>
                <w:sz w:val="24"/>
                <w:szCs w:val="24"/>
              </w:rPr>
              <w:t>Université</w:t>
            </w:r>
            <w:proofErr w:type="spellEnd"/>
            <w:r w:rsidRPr="002A26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63C">
              <w:rPr>
                <w:rFonts w:ascii="Arial" w:hAnsi="Arial" w:cs="Arial"/>
                <w:sz w:val="24"/>
                <w:szCs w:val="24"/>
              </w:rPr>
              <w:t>libre</w:t>
            </w:r>
            <w:proofErr w:type="spellEnd"/>
            <w:r w:rsidRPr="002A263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2A263C" w:rsidRPr="002A26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263C" w:rsidRPr="002A263C">
              <w:rPr>
                <w:rFonts w:ascii="Arial" w:hAnsi="Arial" w:cs="Arial"/>
                <w:sz w:val="24"/>
                <w:szCs w:val="24"/>
              </w:rPr>
              <w:t>Bruxelles</w:t>
            </w:r>
            <w:proofErr w:type="spellEnd"/>
            <w:r w:rsidR="002A263C" w:rsidRPr="002A26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263C">
              <w:rPr>
                <w:rFonts w:ascii="Arial" w:hAnsi="Arial" w:cs="Arial"/>
                <w:sz w:val="24"/>
                <w:szCs w:val="24"/>
              </w:rPr>
              <w:t xml:space="preserve">CHU </w:t>
            </w:r>
            <w:proofErr w:type="spellStart"/>
            <w:r w:rsidR="002A263C">
              <w:rPr>
                <w:rFonts w:ascii="Arial" w:hAnsi="Arial" w:cs="Arial"/>
                <w:sz w:val="24"/>
                <w:szCs w:val="24"/>
              </w:rPr>
              <w:t>Brugmann</w:t>
            </w:r>
            <w:proofErr w:type="spellEnd"/>
            <w:r w:rsidR="002A263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263C">
              <w:rPr>
                <w:rFonts w:ascii="Arial" w:hAnsi="Arial" w:cs="Arial"/>
                <w:sz w:val="24"/>
                <w:szCs w:val="24"/>
              </w:rPr>
              <w:t>Lead</w:t>
            </w:r>
            <w:proofErr w:type="spellEnd"/>
            <w:r w:rsidRPr="002A26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63C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2A26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63C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2A263C">
              <w:rPr>
                <w:rFonts w:ascii="Arial" w:hAnsi="Arial" w:cs="Arial"/>
                <w:sz w:val="24"/>
                <w:szCs w:val="24"/>
              </w:rPr>
              <w:t xml:space="preserve"> AI4Belgium, </w:t>
            </w:r>
            <w:hyperlink r:id="rId13" w:history="1">
              <w:r w:rsidRPr="002A263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https://www.ai4belgium.be/</w:t>
              </w:r>
            </w:hyperlink>
            <w:r w:rsidRPr="002A26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F6DCC" w:rsidRPr="00CF6DCC" w14:paraId="0412F803" w14:textId="77777777" w:rsidTr="00CF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DDB62FC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471100D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0818689" w14:textId="77777777" w:rsidR="00CF6DCC" w:rsidRPr="00CF6DCC" w:rsidRDefault="00CF6DCC" w:rsidP="008B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>dyskusja</w:t>
            </w:r>
          </w:p>
        </w:tc>
      </w:tr>
      <w:tr w:rsidR="00CF6DCC" w:rsidRPr="00CF6DCC" w14:paraId="7117CD61" w14:textId="77777777" w:rsidTr="00CF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6C12E15" w14:textId="77777777" w:rsidR="00CF6DCC" w:rsidRPr="00CF6DCC" w:rsidRDefault="00CF6DCC" w:rsidP="008B68B2">
            <w:pPr>
              <w:rPr>
                <w:rFonts w:ascii="Arial" w:hAnsi="Arial" w:cs="Arial"/>
                <w:sz w:val="24"/>
                <w:szCs w:val="24"/>
              </w:rPr>
            </w:pPr>
            <w:r w:rsidRPr="00CF6DCC"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4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C11BA4C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F24C7F4" w14:textId="77777777" w:rsidR="00CF6DCC" w:rsidRPr="00CF6DCC" w:rsidRDefault="00CF6DCC" w:rsidP="008B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F6DCC"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</w:tr>
    </w:tbl>
    <w:p w14:paraId="392EF840" w14:textId="77777777" w:rsidR="00CE2A93" w:rsidRPr="00CB650A" w:rsidRDefault="00CE2A93" w:rsidP="00CB650A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CE2A93" w:rsidRPr="00CB650A" w:rsidSect="00E03B0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6067" w14:textId="77777777" w:rsidR="00B91FAD" w:rsidRDefault="00B91FAD">
      <w:pPr>
        <w:spacing w:after="0" w:line="240" w:lineRule="auto"/>
      </w:pPr>
      <w:r>
        <w:separator/>
      </w:r>
    </w:p>
  </w:endnote>
  <w:endnote w:type="continuationSeparator" w:id="0">
    <w:p w14:paraId="7CA48E49" w14:textId="77777777" w:rsidR="00B91FAD" w:rsidRDefault="00B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5D37" w14:textId="77777777" w:rsidR="0014744F" w:rsidRDefault="0014744F">
    <w:pPr>
      <w:pStyle w:val="Stopka"/>
    </w:pPr>
  </w:p>
  <w:p w14:paraId="237FF50D" w14:textId="77777777" w:rsidR="0014744F" w:rsidRDefault="0014744F">
    <w:pPr>
      <w:pStyle w:val="Stopka"/>
    </w:pPr>
    <w:r>
      <w:rPr>
        <w:noProof/>
        <w:lang w:eastAsia="pl-PL"/>
      </w:rPr>
      <w:drawing>
        <wp:inline distT="0" distB="0" distL="0" distR="0" wp14:anchorId="0EE34687" wp14:editId="40155DA5">
          <wp:extent cx="5761355" cy="591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D23F" w14:textId="77777777" w:rsidR="00B91FAD" w:rsidRDefault="00B91FAD">
      <w:pPr>
        <w:spacing w:after="0" w:line="240" w:lineRule="auto"/>
      </w:pPr>
      <w:r>
        <w:separator/>
      </w:r>
    </w:p>
  </w:footnote>
  <w:footnote w:type="continuationSeparator" w:id="0">
    <w:p w14:paraId="3EC29ED1" w14:textId="77777777" w:rsidR="00B91FAD" w:rsidRDefault="00B9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3CD4"/>
    <w:multiLevelType w:val="hybridMultilevel"/>
    <w:tmpl w:val="65A01EE0"/>
    <w:lvl w:ilvl="0" w:tplc="F5901AF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D"/>
    <w:rsid w:val="00011495"/>
    <w:rsid w:val="00046606"/>
    <w:rsid w:val="00085302"/>
    <w:rsid w:val="0009664F"/>
    <w:rsid w:val="000A0812"/>
    <w:rsid w:val="000A33B3"/>
    <w:rsid w:val="000B3230"/>
    <w:rsid w:val="000D1E10"/>
    <w:rsid w:val="000E454F"/>
    <w:rsid w:val="00116301"/>
    <w:rsid w:val="00117533"/>
    <w:rsid w:val="0014425B"/>
    <w:rsid w:val="00144979"/>
    <w:rsid w:val="0014744F"/>
    <w:rsid w:val="00180F0E"/>
    <w:rsid w:val="001E0DBB"/>
    <w:rsid w:val="002106FB"/>
    <w:rsid w:val="002521D9"/>
    <w:rsid w:val="00276674"/>
    <w:rsid w:val="0027759E"/>
    <w:rsid w:val="002A263C"/>
    <w:rsid w:val="00324F8E"/>
    <w:rsid w:val="00342B8B"/>
    <w:rsid w:val="00384BAD"/>
    <w:rsid w:val="003F71D7"/>
    <w:rsid w:val="003F76BB"/>
    <w:rsid w:val="00413D37"/>
    <w:rsid w:val="00424712"/>
    <w:rsid w:val="00445219"/>
    <w:rsid w:val="004B7334"/>
    <w:rsid w:val="004C4A18"/>
    <w:rsid w:val="004D0440"/>
    <w:rsid w:val="00555BAA"/>
    <w:rsid w:val="00580BF8"/>
    <w:rsid w:val="00592197"/>
    <w:rsid w:val="005E6BD2"/>
    <w:rsid w:val="005F3CF7"/>
    <w:rsid w:val="00673ECA"/>
    <w:rsid w:val="006A3647"/>
    <w:rsid w:val="007D6C04"/>
    <w:rsid w:val="007E528A"/>
    <w:rsid w:val="008040E7"/>
    <w:rsid w:val="008075A0"/>
    <w:rsid w:val="008306F2"/>
    <w:rsid w:val="0083361C"/>
    <w:rsid w:val="008C16B5"/>
    <w:rsid w:val="008C3C4A"/>
    <w:rsid w:val="008C5827"/>
    <w:rsid w:val="009527EF"/>
    <w:rsid w:val="00952F73"/>
    <w:rsid w:val="00963D26"/>
    <w:rsid w:val="009D0866"/>
    <w:rsid w:val="009E209B"/>
    <w:rsid w:val="00A3665D"/>
    <w:rsid w:val="00B2059A"/>
    <w:rsid w:val="00B91FAD"/>
    <w:rsid w:val="00BA2DEB"/>
    <w:rsid w:val="00C05B22"/>
    <w:rsid w:val="00C8225F"/>
    <w:rsid w:val="00CB5A30"/>
    <w:rsid w:val="00CB650A"/>
    <w:rsid w:val="00CE2A93"/>
    <w:rsid w:val="00CF6DCC"/>
    <w:rsid w:val="00D51DAE"/>
    <w:rsid w:val="00DA6EF5"/>
    <w:rsid w:val="00E107A2"/>
    <w:rsid w:val="00E136E2"/>
    <w:rsid w:val="00E96D4C"/>
    <w:rsid w:val="00F03AC1"/>
    <w:rsid w:val="00F4457C"/>
    <w:rsid w:val="00F75FBA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96AA"/>
  <w15:chartTrackingRefBased/>
  <w15:docId w15:val="{BAE64D6B-692A-41A0-9820-80FFECB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A366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3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5D"/>
  </w:style>
  <w:style w:type="paragraph" w:styleId="Stopka">
    <w:name w:val="footer"/>
    <w:basedOn w:val="Normalny"/>
    <w:link w:val="StopkaZnak"/>
    <w:uiPriority w:val="99"/>
    <w:unhideWhenUsed/>
    <w:rsid w:val="00A3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5D"/>
  </w:style>
  <w:style w:type="paragraph" w:styleId="Bezodstpw">
    <w:name w:val="No Spacing"/>
    <w:uiPriority w:val="1"/>
    <w:qFormat/>
    <w:rsid w:val="00A36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664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F3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i4belgium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sqtechnologi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technik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epsense.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un.tech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j.zielinska</dc:creator>
  <cp:keywords/>
  <dc:description/>
  <cp:lastModifiedBy>Agnieszka Kwiatkowska</cp:lastModifiedBy>
  <cp:revision>62</cp:revision>
  <cp:lastPrinted>2021-11-19T10:36:00Z</cp:lastPrinted>
  <dcterms:created xsi:type="dcterms:W3CDTF">2021-09-17T08:44:00Z</dcterms:created>
  <dcterms:modified xsi:type="dcterms:W3CDTF">2021-11-19T10:36:00Z</dcterms:modified>
</cp:coreProperties>
</file>